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600" w:type="dxa"/>
        <w:tblInd w:w="534" w:type="dxa"/>
        <w:tblLook w:val="04A0" w:firstRow="1" w:lastRow="0" w:firstColumn="1" w:lastColumn="0" w:noHBand="0" w:noVBand="1"/>
      </w:tblPr>
      <w:tblGrid>
        <w:gridCol w:w="2268"/>
        <w:gridCol w:w="9497"/>
        <w:gridCol w:w="2886"/>
      </w:tblGrid>
      <w:tr w:rsidR="002F6546" w:rsidRPr="001831AB" w:rsidTr="002F6546">
        <w:trPr>
          <w:cantSplit/>
          <w:trHeight w:val="170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F6546" w:rsidRPr="001C608F" w:rsidRDefault="002F6546" w:rsidP="00047EB3">
            <w:pPr>
              <w:spacing w:after="0"/>
              <w:rPr>
                <w:rFonts w:cs="Times New Roman"/>
              </w:rPr>
            </w:pPr>
            <w:r w:rsidRPr="006E360C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Противогаз </w:t>
            </w:r>
            <w:r w:rsidR="00933162" w:rsidRPr="006E360C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фильтрующий </w:t>
            </w:r>
            <w:proofErr w:type="spellStart"/>
            <w:r w:rsidR="00933162" w:rsidRPr="006E360C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>ДОТпро</w:t>
            </w:r>
            <w:proofErr w:type="spellEnd"/>
            <w:r w:rsidR="00933162" w:rsidRPr="006E360C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 xml:space="preserve"> 320 марки</w:t>
            </w:r>
            <w:r w:rsidR="00B05F49" w:rsidRPr="006E360C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 xml:space="preserve"> </w:t>
            </w:r>
            <w:r w:rsidR="005973D8" w:rsidRPr="006E360C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>А2</w:t>
            </w:r>
            <w:r w:rsidR="00B05F49" w:rsidRPr="006E360C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>Р3</w:t>
            </w:r>
            <w:r w:rsidR="00933162" w:rsidRPr="006E360C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 xml:space="preserve"> </w:t>
            </w:r>
            <w:r w:rsidR="00B05F49" w:rsidRPr="006E360C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>R</w:t>
            </w:r>
            <w:r w:rsidR="00933162" w:rsidRPr="006E360C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 xml:space="preserve"> </w:t>
            </w:r>
            <w:r w:rsidR="00B05F49" w:rsidRPr="006E360C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>D</w:t>
            </w:r>
            <w:r w:rsidRPr="006E360C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 xml:space="preserve"> </w:t>
            </w:r>
            <w:r w:rsidR="0010599B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 xml:space="preserve">категории 2 </w:t>
            </w:r>
            <w:r w:rsidR="00933162" w:rsidRPr="006E360C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по </w:t>
            </w:r>
            <w:r w:rsidR="006E360C" w:rsidRPr="006E360C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лицевой части</w:t>
            </w:r>
            <w:r w:rsidR="00047EB3" w:rsidRPr="006E360C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</w:t>
            </w:r>
            <w:r w:rsidR="006E360C" w:rsidRPr="006E360C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>ШМ-</w:t>
            </w:r>
            <w:r w:rsidR="0010599B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>20</w:t>
            </w:r>
            <w:r w:rsidR="006E360C" w:rsidRPr="006E360C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>1</w:t>
            </w:r>
            <w:r w:rsidR="0010599B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>2</w:t>
            </w:r>
            <w:r w:rsidR="006E360C" w:rsidRPr="006E360C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 xml:space="preserve"> (</w:t>
            </w:r>
            <w:r w:rsidR="00780DC7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>4</w:t>
            </w:r>
            <w:bookmarkStart w:id="0" w:name="_GoBack"/>
            <w:bookmarkEnd w:id="0"/>
            <w:r w:rsidR="006E360C" w:rsidRPr="006E360C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 xml:space="preserve"> рост)</w:t>
            </w:r>
            <w:r w:rsidR="006E360C" w:rsidRPr="006E360C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</w:t>
            </w:r>
            <w:r w:rsidR="006E360C" w:rsidRPr="00964A93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(арт.102-132-0</w:t>
            </w:r>
            <w:r w:rsidR="0010599B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12</w:t>
            </w:r>
            <w:r w:rsidR="00780DC7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2</w:t>
            </w:r>
            <w:r w:rsidR="006E360C" w:rsidRPr="00964A93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)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91A3C" w:rsidRPr="006E360C" w:rsidRDefault="002F6546" w:rsidP="00933162">
            <w:pPr>
              <w:pStyle w:val="a3"/>
              <w:jc w:val="both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6E360C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Предназначен для защиты органов</w:t>
            </w:r>
            <w:r w:rsidR="005976E8" w:rsidRPr="006E360C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дыхания, лица и глаз человека от паро- и газообразных вредных веществ</w:t>
            </w:r>
            <w:r w:rsidRPr="006E360C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. </w:t>
            </w:r>
          </w:p>
          <w:p w:rsidR="006E360C" w:rsidRPr="00D53258" w:rsidRDefault="005976E8" w:rsidP="006E360C">
            <w:pPr>
              <w:pStyle w:val="a3"/>
              <w:jc w:val="both"/>
              <w:rPr>
                <w:rFonts w:ascii="Roboto" w:hAnsi="Roboto"/>
                <w:sz w:val="23"/>
                <w:szCs w:val="23"/>
              </w:rPr>
            </w:pPr>
            <w:r w:rsidRPr="006E360C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Состав: </w:t>
            </w:r>
            <w:r w:rsidR="0010599B" w:rsidRPr="005414D4">
              <w:rPr>
                <w:rFonts w:ascii="Roboto" w:eastAsia="Times New Roman" w:hAnsi="Roboto" w:cs="Times New Roman"/>
                <w:b/>
                <w:sz w:val="23"/>
                <w:szCs w:val="23"/>
              </w:rPr>
              <w:t>шлем-маска ШМ-2012</w:t>
            </w:r>
            <w:r w:rsidR="0010599B" w:rsidRPr="00AB5427">
              <w:rPr>
                <w:rFonts w:ascii="Roboto" w:eastAsia="Times New Roman" w:hAnsi="Roboto" w:cs="Times New Roman"/>
                <w:sz w:val="23"/>
                <w:szCs w:val="23"/>
              </w:rPr>
              <w:t xml:space="preserve"> с пластиковой клапанной коробкой 2 категории 3 класса; </w:t>
            </w:r>
            <w:r w:rsidR="006E360C" w:rsidRPr="00D53258">
              <w:rPr>
                <w:rFonts w:ascii="Roboto" w:hAnsi="Roboto" w:cstheme="minorHAnsi"/>
                <w:sz w:val="23"/>
                <w:szCs w:val="23"/>
                <w:shd w:val="clear" w:color="auto" w:fill="FFFFFF"/>
              </w:rPr>
              <w:t>комбинированный фильтр </w:t>
            </w:r>
            <w:proofErr w:type="spellStart"/>
            <w:r w:rsidR="006E360C" w:rsidRPr="00D53258">
              <w:rPr>
                <w:rFonts w:ascii="Roboto" w:hAnsi="Roboto" w:cstheme="minorHAnsi"/>
                <w:b/>
                <w:sz w:val="23"/>
                <w:szCs w:val="23"/>
                <w:shd w:val="clear" w:color="auto" w:fill="FFFFFF"/>
              </w:rPr>
              <w:t>ДОТпро</w:t>
            </w:r>
            <w:proofErr w:type="spellEnd"/>
            <w:r w:rsidR="006E360C" w:rsidRPr="00D53258">
              <w:rPr>
                <w:rFonts w:ascii="Roboto" w:hAnsi="Roboto" w:cstheme="minorHAnsi"/>
                <w:b/>
                <w:sz w:val="23"/>
                <w:szCs w:val="23"/>
                <w:shd w:val="clear" w:color="auto" w:fill="FFFFFF"/>
              </w:rPr>
              <w:t xml:space="preserve"> 320 марки </w:t>
            </w:r>
            <w:r w:rsidR="006E360C" w:rsidRPr="00A260E8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>А2Р3</w:t>
            </w:r>
            <w:r w:rsidR="006E360C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 xml:space="preserve"> </w:t>
            </w:r>
            <w:r w:rsidR="006E360C" w:rsidRPr="00A260E8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>RD</w:t>
            </w:r>
            <w:r w:rsidR="006E360C" w:rsidRPr="00D53258">
              <w:rPr>
                <w:rFonts w:ascii="Roboto" w:hAnsi="Roboto" w:cstheme="minorHAnsi"/>
                <w:sz w:val="23"/>
                <w:szCs w:val="23"/>
              </w:rPr>
              <w:t xml:space="preserve"> </w:t>
            </w:r>
            <w:r w:rsidR="006E360C" w:rsidRPr="00D53258">
              <w:rPr>
                <w:rFonts w:ascii="Roboto" w:hAnsi="Roboto" w:cstheme="minorHAnsi"/>
                <w:sz w:val="23"/>
                <w:szCs w:val="23"/>
                <w:shd w:val="clear" w:color="auto" w:fill="FFFFFF"/>
              </w:rPr>
              <w:t>в композитном исполнении, сумка для хранения и ношения противогаза, паспорт, руководство по эксплуатации.</w:t>
            </w:r>
          </w:p>
          <w:p w:rsidR="006E360C" w:rsidRDefault="006E360C" w:rsidP="006E360C">
            <w:pPr>
              <w:spacing w:before="100" w:beforeAutospacing="1" w:after="100" w:afterAutospacing="1" w:line="240" w:lineRule="auto"/>
              <w:rPr>
                <w:rFonts w:ascii="Roboto" w:hAnsi="Roboto" w:cstheme="minorHAnsi"/>
                <w:b/>
                <w:sz w:val="23"/>
                <w:szCs w:val="23"/>
                <w:shd w:val="clear" w:color="auto" w:fill="FFFFFF"/>
              </w:rPr>
            </w:pPr>
            <w:r w:rsidRPr="00D53258">
              <w:rPr>
                <w:rFonts w:ascii="Roboto" w:hAnsi="Roboto" w:cstheme="minorHAnsi"/>
                <w:b/>
                <w:sz w:val="23"/>
                <w:szCs w:val="23"/>
                <w:shd w:val="clear" w:color="auto" w:fill="FFFFFF"/>
              </w:rPr>
              <w:t>Класс защиты по вредным веществам:</w:t>
            </w:r>
          </w:p>
          <w:p w:rsidR="006E360C" w:rsidRPr="00A260E8" w:rsidRDefault="006E360C" w:rsidP="006E360C">
            <w:pPr>
              <w:pStyle w:val="a7"/>
              <w:numPr>
                <w:ilvl w:val="0"/>
                <w:numId w:val="2"/>
              </w:numPr>
              <w:spacing w:before="0" w:after="150"/>
              <w:rPr>
                <w:rFonts w:ascii="Roboto" w:eastAsiaTheme="minorHAnsi" w:hAnsi="Roboto" w:cstheme="minorHAnsi"/>
                <w:sz w:val="23"/>
                <w:szCs w:val="23"/>
                <w:shd w:val="clear" w:color="auto" w:fill="FFFFFF"/>
                <w:lang w:eastAsia="en-US"/>
              </w:rPr>
            </w:pPr>
            <w:r w:rsidRPr="00A260E8">
              <w:rPr>
                <w:rFonts w:ascii="Roboto" w:eastAsiaTheme="minorHAnsi" w:hAnsi="Roboto" w:cstheme="minorHAnsi"/>
                <w:sz w:val="23"/>
                <w:szCs w:val="23"/>
                <w:shd w:val="clear" w:color="auto" w:fill="FFFFFF"/>
                <w:lang w:eastAsia="en-US"/>
              </w:rPr>
              <w:t>по органическим газам и парам – 2 (средней эффективности);</w:t>
            </w:r>
          </w:p>
          <w:p w:rsidR="006E360C" w:rsidRPr="00A260E8" w:rsidRDefault="006E360C" w:rsidP="006E360C">
            <w:pPr>
              <w:pStyle w:val="a7"/>
              <w:numPr>
                <w:ilvl w:val="0"/>
                <w:numId w:val="2"/>
              </w:numPr>
              <w:spacing w:before="0" w:after="150"/>
              <w:rPr>
                <w:rFonts w:ascii="Roboto" w:eastAsiaTheme="minorHAnsi" w:hAnsi="Roboto" w:cstheme="minorHAnsi"/>
                <w:sz w:val="23"/>
                <w:szCs w:val="23"/>
                <w:shd w:val="clear" w:color="auto" w:fill="FFFFFF"/>
                <w:lang w:eastAsia="en-US"/>
              </w:rPr>
            </w:pPr>
            <w:r w:rsidRPr="00A260E8">
              <w:rPr>
                <w:rFonts w:ascii="Roboto" w:eastAsiaTheme="minorHAnsi" w:hAnsi="Roboto" w:cstheme="minorHAnsi"/>
                <w:sz w:val="23"/>
                <w:szCs w:val="23"/>
                <w:shd w:val="clear" w:color="auto" w:fill="FFFFFF"/>
                <w:lang w:eastAsia="en-US"/>
              </w:rPr>
              <w:t>по аэрозолям – 3 (высокой эффективности).</w:t>
            </w:r>
          </w:p>
          <w:p w:rsidR="006E360C" w:rsidRPr="00A260E8" w:rsidRDefault="006E360C" w:rsidP="006E360C">
            <w:pPr>
              <w:pStyle w:val="a7"/>
              <w:numPr>
                <w:ilvl w:val="0"/>
                <w:numId w:val="2"/>
              </w:numPr>
              <w:spacing w:before="0" w:after="150"/>
              <w:rPr>
                <w:rFonts w:ascii="Roboto" w:eastAsiaTheme="minorHAnsi" w:hAnsi="Roboto" w:cstheme="minorHAnsi"/>
                <w:sz w:val="23"/>
                <w:szCs w:val="23"/>
                <w:shd w:val="clear" w:color="auto" w:fill="FFFFFF"/>
                <w:lang w:eastAsia="en-US"/>
              </w:rPr>
            </w:pPr>
            <w:r w:rsidRPr="00A260E8">
              <w:rPr>
                <w:rFonts w:ascii="Roboto" w:eastAsiaTheme="minorHAnsi" w:hAnsi="Roboto" w:cstheme="minorHAnsi"/>
                <w:sz w:val="23"/>
                <w:szCs w:val="23"/>
                <w:shd w:val="clear" w:color="auto" w:fill="FFFFFF"/>
                <w:lang w:eastAsia="en-US"/>
              </w:rPr>
              <w:t>R – многоразового использования</w:t>
            </w:r>
          </w:p>
          <w:p w:rsidR="006E360C" w:rsidRPr="00A260E8" w:rsidRDefault="006E360C" w:rsidP="006E360C">
            <w:pPr>
              <w:pStyle w:val="a7"/>
              <w:numPr>
                <w:ilvl w:val="0"/>
                <w:numId w:val="2"/>
              </w:numPr>
              <w:spacing w:before="0" w:after="150"/>
              <w:rPr>
                <w:rFonts w:ascii="Roboto" w:eastAsiaTheme="minorHAnsi" w:hAnsi="Roboto" w:cstheme="minorHAnsi"/>
                <w:sz w:val="23"/>
                <w:szCs w:val="23"/>
                <w:shd w:val="clear" w:color="auto" w:fill="FFFFFF"/>
                <w:lang w:eastAsia="en-US"/>
              </w:rPr>
            </w:pPr>
            <w:r w:rsidRPr="00A260E8">
              <w:rPr>
                <w:rFonts w:ascii="Roboto" w:eastAsiaTheme="minorHAnsi" w:hAnsi="Roboto" w:cstheme="minorHAnsi"/>
                <w:sz w:val="23"/>
                <w:szCs w:val="23"/>
                <w:shd w:val="clear" w:color="auto" w:fill="FFFFFF"/>
                <w:lang w:eastAsia="en-US"/>
              </w:rPr>
              <w:t>D – устойчивость к запылению</w:t>
            </w:r>
          </w:p>
          <w:p w:rsidR="006E360C" w:rsidRDefault="006E360C" w:rsidP="006E360C">
            <w:pPr>
              <w:pStyle w:val="a7"/>
              <w:numPr>
                <w:ilvl w:val="0"/>
                <w:numId w:val="2"/>
              </w:numPr>
              <w:spacing w:before="0" w:after="150"/>
              <w:rPr>
                <w:rFonts w:ascii="Roboto" w:eastAsiaTheme="minorHAnsi" w:hAnsi="Roboto" w:cstheme="minorHAnsi"/>
                <w:sz w:val="23"/>
                <w:szCs w:val="23"/>
                <w:shd w:val="clear" w:color="auto" w:fill="FFFFFF"/>
                <w:lang w:eastAsia="en-US"/>
              </w:rPr>
            </w:pPr>
            <w:r w:rsidRPr="00A260E8">
              <w:rPr>
                <w:rFonts w:ascii="Roboto" w:eastAsiaTheme="minorHAnsi" w:hAnsi="Roboto" w:cstheme="minorHAnsi"/>
                <w:sz w:val="23"/>
                <w:szCs w:val="23"/>
                <w:shd w:val="clear" w:color="auto" w:fill="FFFFFF"/>
                <w:lang w:eastAsia="en-US"/>
              </w:rPr>
              <w:t>P – высокая эффективность</w:t>
            </w:r>
          </w:p>
          <w:p w:rsidR="006E360C" w:rsidRPr="00A260E8" w:rsidRDefault="006E360C" w:rsidP="006E360C">
            <w:pPr>
              <w:tabs>
                <w:tab w:val="left" w:pos="567"/>
              </w:tabs>
              <w:spacing w:after="0" w:line="240" w:lineRule="auto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A260E8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Цветовое обозначение фильтра: коричневый, белый. </w:t>
            </w:r>
          </w:p>
          <w:p w:rsidR="0010599B" w:rsidRPr="0010599B" w:rsidRDefault="0010599B" w:rsidP="0010599B">
            <w:pPr>
              <w:spacing w:line="252" w:lineRule="auto"/>
              <w:jc w:val="both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10599B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Эффективен при содержании кислорода в воздухе не менее 17 % объемных и суммарном содержании паро- и газообразных веществ не более 0,5% объемного.</w:t>
            </w:r>
          </w:p>
          <w:p w:rsidR="0010599B" w:rsidRPr="001669C2" w:rsidRDefault="0010599B" w:rsidP="0010599B">
            <w:pPr>
              <w:tabs>
                <w:tab w:val="left" w:pos="567"/>
              </w:tabs>
              <w:ind w:left="59"/>
              <w:jc w:val="both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4C6E77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>Лицевая часть шлем-маска ШМ-2012</w:t>
            </w:r>
            <w:r w:rsidRPr="001669C2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состоит из резинового корпуса, очкового узла с трапециевидными стеклами, клапанной коробки и переговорного устройства. Имеет резьбу </w:t>
            </w:r>
            <w:proofErr w:type="spellStart"/>
            <w:r w:rsidRPr="001669C2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Кр</w:t>
            </w:r>
            <w:proofErr w:type="spellEnd"/>
            <w:r w:rsidRPr="001669C2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40x4 по ГОСТ 8762-75, изготавливается четырех ростов: 1,2,3,4. Коэффициент подсоса под шлем-маску составляет не более 0,0001%. Площадь поля зрения составляет более 70%.</w:t>
            </w:r>
          </w:p>
          <w:p w:rsidR="006E360C" w:rsidRPr="00D53258" w:rsidRDefault="006E360C" w:rsidP="006E360C">
            <w:pPr>
              <w:tabs>
                <w:tab w:val="left" w:pos="567"/>
              </w:tabs>
              <w:spacing w:after="0"/>
              <w:jc w:val="both"/>
              <w:rPr>
                <w:rFonts w:ascii="Roboto" w:eastAsia="Times New Roman" w:hAnsi="Roboto" w:cstheme="minorHAnsi"/>
                <w:sz w:val="23"/>
                <w:szCs w:val="23"/>
              </w:rPr>
            </w:pPr>
            <w:r w:rsidRPr="00D53258">
              <w:rPr>
                <w:rFonts w:ascii="Roboto" w:eastAsia="Times New Roman" w:hAnsi="Roboto" w:cstheme="minorHAnsi"/>
                <w:b/>
                <w:sz w:val="23"/>
                <w:szCs w:val="23"/>
              </w:rPr>
              <w:t xml:space="preserve">Достоинства: </w:t>
            </w:r>
            <w:r w:rsidRPr="00D53258">
              <w:rPr>
                <w:rFonts w:ascii="Roboto" w:eastAsia="Times New Roman" w:hAnsi="Roboto" w:cstheme="minorHAnsi"/>
                <w:sz w:val="23"/>
                <w:szCs w:val="23"/>
              </w:rPr>
              <w:t>защита всей головы пользователя.</w:t>
            </w:r>
          </w:p>
          <w:p w:rsidR="006E360C" w:rsidRPr="00A260E8" w:rsidRDefault="006E360C" w:rsidP="006E360C">
            <w:pPr>
              <w:tabs>
                <w:tab w:val="left" w:pos="567"/>
              </w:tabs>
              <w:spacing w:after="0" w:line="240" w:lineRule="auto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A260E8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Гарантийный срок хранения 5 лет. </w:t>
            </w:r>
          </w:p>
          <w:p w:rsidR="006E360C" w:rsidRPr="00A260E8" w:rsidRDefault="006E360C" w:rsidP="006E360C">
            <w:pPr>
              <w:spacing w:after="0"/>
              <w:jc w:val="both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A260E8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Срок годности и дата выпуска должны быть нанесены на фильтр несмываемой краской.</w:t>
            </w:r>
          </w:p>
          <w:p w:rsidR="006E360C" w:rsidRPr="00D53258" w:rsidRDefault="006E360C" w:rsidP="0010599B">
            <w:pPr>
              <w:spacing w:after="0" w:line="240" w:lineRule="auto"/>
              <w:rPr>
                <w:rFonts w:ascii="Roboto" w:eastAsia="Times New Roman" w:hAnsi="Roboto" w:cstheme="minorHAnsi"/>
                <w:sz w:val="23"/>
                <w:szCs w:val="23"/>
              </w:rPr>
            </w:pPr>
            <w:r w:rsidRPr="00D53258">
              <w:rPr>
                <w:rFonts w:ascii="Roboto" w:eastAsia="Times New Roman" w:hAnsi="Roboto" w:cstheme="minorHAnsi"/>
                <w:sz w:val="23"/>
                <w:szCs w:val="23"/>
              </w:rPr>
              <w:t xml:space="preserve">Противогаз: ТР ТС 019/2011, ГОСТ 12.4.121-2015; </w:t>
            </w:r>
          </w:p>
          <w:p w:rsidR="006E360C" w:rsidRPr="00D53258" w:rsidRDefault="006E360C" w:rsidP="0010599B">
            <w:pPr>
              <w:spacing w:after="0" w:line="240" w:lineRule="auto"/>
              <w:rPr>
                <w:rFonts w:ascii="Roboto" w:eastAsia="Times New Roman" w:hAnsi="Roboto" w:cstheme="minorHAnsi"/>
                <w:sz w:val="23"/>
                <w:szCs w:val="23"/>
              </w:rPr>
            </w:pPr>
            <w:r w:rsidRPr="00D53258">
              <w:rPr>
                <w:rFonts w:ascii="Roboto" w:eastAsia="Times New Roman" w:hAnsi="Roboto" w:cstheme="minorHAnsi"/>
                <w:sz w:val="23"/>
                <w:szCs w:val="23"/>
              </w:rPr>
              <w:t xml:space="preserve">Шлем-маска: ТР ТС 019/2011, ГОСТ 12.4.166-2018; </w:t>
            </w:r>
          </w:p>
          <w:p w:rsidR="002F6546" w:rsidRPr="006E360C" w:rsidRDefault="006E360C" w:rsidP="006E360C">
            <w:pPr>
              <w:spacing w:after="0"/>
              <w:jc w:val="both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D53258">
              <w:rPr>
                <w:rFonts w:ascii="Roboto" w:hAnsi="Roboto" w:cstheme="minorHAnsi"/>
                <w:sz w:val="23"/>
                <w:szCs w:val="23"/>
              </w:rPr>
              <w:t>Фильтр: ТР ТС 019/2011, ГОСТ 12.4.235-2019.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F6546" w:rsidRPr="001831AB" w:rsidRDefault="007F0224" w:rsidP="00B05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Roboto" w:eastAsia="Times New Roman" w:hAnsi="Roboto" w:cs="Times New Roman"/>
                <w:noProof/>
                <w:sz w:val="23"/>
                <w:szCs w:val="23"/>
                <w:lang w:eastAsia="ru-RU"/>
              </w:rPr>
              <w:drawing>
                <wp:inline distT="0" distB="0" distL="0" distR="0">
                  <wp:extent cx="1695248" cy="2007870"/>
                  <wp:effectExtent l="0" t="0" r="63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3514" cy="2017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76DA" w:rsidRDefault="000076DA"/>
    <w:sectPr w:rsidR="000076DA" w:rsidSect="002F654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Arial"/>
    <w:charset w:val="00"/>
    <w:family w:val="auto"/>
    <w:pitch w:val="variable"/>
    <w:sig w:usb0="E00002FF" w:usb1="5000205B" w:usb2="0000002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5D0682"/>
    <w:multiLevelType w:val="multilevel"/>
    <w:tmpl w:val="D2D4B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116758"/>
    <w:multiLevelType w:val="hybridMultilevel"/>
    <w:tmpl w:val="0E24B8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546"/>
    <w:rsid w:val="000076DA"/>
    <w:rsid w:val="00047EB3"/>
    <w:rsid w:val="0010599B"/>
    <w:rsid w:val="001146B7"/>
    <w:rsid w:val="001C608F"/>
    <w:rsid w:val="00201A28"/>
    <w:rsid w:val="002500E3"/>
    <w:rsid w:val="002B790D"/>
    <w:rsid w:val="002C4CBC"/>
    <w:rsid w:val="002F6546"/>
    <w:rsid w:val="003735C4"/>
    <w:rsid w:val="00537D6F"/>
    <w:rsid w:val="005973D8"/>
    <w:rsid w:val="005976E8"/>
    <w:rsid w:val="006478B6"/>
    <w:rsid w:val="006E360C"/>
    <w:rsid w:val="00731351"/>
    <w:rsid w:val="00780DC7"/>
    <w:rsid w:val="00791A3C"/>
    <w:rsid w:val="007C7B59"/>
    <w:rsid w:val="007F0224"/>
    <w:rsid w:val="00933162"/>
    <w:rsid w:val="00947C11"/>
    <w:rsid w:val="00B05020"/>
    <w:rsid w:val="00B05F49"/>
    <w:rsid w:val="00C16F44"/>
    <w:rsid w:val="00C929A1"/>
    <w:rsid w:val="00D12003"/>
    <w:rsid w:val="00FA07FB"/>
    <w:rsid w:val="00FB0E12"/>
    <w:rsid w:val="00FD2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9C078"/>
  <w15:docId w15:val="{4802BF5B-0BE3-404B-8246-7A87FD79B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F654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654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F65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6546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5976E8"/>
    <w:pPr>
      <w:ind w:left="720"/>
      <w:contextualSpacing/>
    </w:pPr>
  </w:style>
  <w:style w:type="paragraph" w:styleId="a7">
    <w:name w:val="Normal (Web)"/>
    <w:basedOn w:val="a"/>
    <w:uiPriority w:val="99"/>
    <w:rsid w:val="006E360C"/>
    <w:pPr>
      <w:spacing w:before="240" w:after="240" w:line="240" w:lineRule="auto"/>
    </w:pPr>
    <w:rPr>
      <w:rFonts w:ascii="Calibri" w:eastAsia="Calibri" w:hAnsi="Calibri" w:cs="Calibri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111</cp:lastModifiedBy>
  <cp:revision>7</cp:revision>
  <dcterms:created xsi:type="dcterms:W3CDTF">2026-04-22T22:41:00Z</dcterms:created>
  <dcterms:modified xsi:type="dcterms:W3CDTF">2026-04-22T23:04:00Z</dcterms:modified>
</cp:coreProperties>
</file>